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i w:val="0"/>
          <w:iCs w:val="0"/>
          <w:caps w:val="0"/>
          <w:color w:val="212529"/>
          <w:spacing w:val="0"/>
          <w:sz w:val="44"/>
          <w:szCs w:val="44"/>
          <w:shd w:val="clear" w:fill="FFFFFF"/>
          <w:lang w:val="en-US" w:eastAsia="zh-CN"/>
        </w:rPr>
      </w:pPr>
      <w:r>
        <w:rPr>
          <w:rFonts w:hint="eastAsia" w:ascii="方正仿宋_GBK" w:hAnsi="方正仿宋_GBK" w:eastAsia="方正仿宋_GBK" w:cs="方正仿宋_GBK"/>
          <w:i w:val="0"/>
          <w:iCs w:val="0"/>
          <w:caps w:val="0"/>
          <w:color w:val="212529"/>
          <w:spacing w:val="0"/>
          <w:sz w:val="44"/>
          <w:szCs w:val="44"/>
          <w:shd w:val="clear" w:fill="FFFFFF"/>
          <w:lang w:val="en-US" w:eastAsia="zh-CN"/>
        </w:rPr>
        <w:t>桃花里</w:t>
      </w:r>
      <w:r>
        <w:rPr>
          <w:rFonts w:hint="default" w:ascii="Times New Roman" w:hAnsi="Times New Roman" w:eastAsia="方正仿宋_GBK" w:cs="Times New Roman"/>
          <w:i w:val="0"/>
          <w:iCs w:val="0"/>
          <w:caps w:val="0"/>
          <w:color w:val="212529"/>
          <w:spacing w:val="0"/>
          <w:sz w:val="44"/>
          <w:szCs w:val="44"/>
          <w:shd w:val="clear" w:fill="FFFFFF"/>
          <w:lang w:val="en-US" w:eastAsia="zh-CN"/>
        </w:rPr>
        <w:t>2023</w:t>
      </w:r>
      <w:r>
        <w:rPr>
          <w:rFonts w:hint="eastAsia" w:ascii="方正仿宋_GBK" w:hAnsi="方正仿宋_GBK" w:eastAsia="方正仿宋_GBK" w:cs="方正仿宋_GBK"/>
          <w:i w:val="0"/>
          <w:iCs w:val="0"/>
          <w:caps w:val="0"/>
          <w:color w:val="212529"/>
          <w:spacing w:val="0"/>
          <w:sz w:val="44"/>
          <w:szCs w:val="44"/>
          <w:shd w:val="clear" w:fill="FFFFFF"/>
          <w:lang w:val="en-US" w:eastAsia="zh-CN"/>
        </w:rPr>
        <w:t>春节美陈及街区装饰布置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仿宋_GBK" w:hAnsi="方正仿宋_GBK" w:eastAsia="方正仿宋_GBK" w:cs="方正仿宋_GBK"/>
          <w:i w:val="0"/>
          <w:iCs w:val="0"/>
          <w:caps w:val="0"/>
          <w:color w:val="212529"/>
          <w:spacing w:val="0"/>
          <w:sz w:val="44"/>
          <w:szCs w:val="44"/>
          <w:shd w:val="clear" w:fill="FFFFFF"/>
          <w:lang w:val="en-US" w:eastAsia="zh-CN"/>
        </w:rPr>
      </w:pPr>
      <w:r>
        <w:rPr>
          <w:rFonts w:hint="eastAsia" w:ascii="方正仿宋_GBK" w:hAnsi="方正仿宋_GBK" w:eastAsia="方正仿宋_GBK" w:cs="方正仿宋_GBK"/>
          <w:i w:val="0"/>
          <w:iCs w:val="0"/>
          <w:caps w:val="0"/>
          <w:color w:val="212529"/>
          <w:spacing w:val="0"/>
          <w:sz w:val="44"/>
          <w:szCs w:val="44"/>
          <w:shd w:val="clear" w:fill="FFFFFF"/>
          <w:lang w:val="en-US" w:eastAsia="zh-CN"/>
        </w:rPr>
        <w:t>服务项目询价函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_GBK" w:cs="Times New Roman"/>
          <w:i w:val="0"/>
          <w:iCs w:val="0"/>
          <w:caps w:val="0"/>
          <w:color w:val="212529"/>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6"/>
          <w:szCs w:val="36"/>
        </w:rPr>
      </w:pPr>
      <w:r>
        <w:rPr>
          <w:rFonts w:hint="default" w:ascii="Times New Roman" w:hAnsi="Times New Roman" w:eastAsia="仿宋" w:cs="Times New Roman"/>
          <w:i w:val="0"/>
          <w:iCs w:val="0"/>
          <w:caps w:val="0"/>
          <w:color w:val="212529"/>
          <w:spacing w:val="0"/>
          <w:sz w:val="31"/>
          <w:szCs w:val="31"/>
          <w:shd w:val="clear" w:fill="FFFFFF"/>
        </w:rPr>
        <w:t>我公司拟以询价的形式</w:t>
      </w:r>
      <w:r>
        <w:rPr>
          <w:rFonts w:hint="default" w:ascii="Times New Roman" w:hAnsi="Times New Roman" w:eastAsia="仿宋" w:cs="Times New Roman"/>
          <w:i w:val="0"/>
          <w:iCs w:val="0"/>
          <w:caps w:val="0"/>
          <w:color w:val="212529"/>
          <w:spacing w:val="0"/>
          <w:sz w:val="31"/>
          <w:szCs w:val="31"/>
          <w:shd w:val="clear" w:fill="FFFFFF"/>
          <w:lang w:val="en-US" w:eastAsia="zh-CN"/>
        </w:rPr>
        <w:t>进行桃花里2023春节美陈及街区装饰布置服务项目相关采购，项目位于大厂街道湖</w:t>
      </w:r>
      <w:r>
        <w:rPr>
          <w:rFonts w:hint="default" w:ascii="Times New Roman" w:hAnsi="Times New Roman" w:eastAsia="仿宋" w:cs="Times New Roman"/>
          <w:i w:val="0"/>
          <w:iCs w:val="0"/>
          <w:caps w:val="0"/>
          <w:color w:val="212529"/>
          <w:spacing w:val="0"/>
          <w:sz w:val="31"/>
          <w:szCs w:val="31"/>
          <w:shd w:val="clear" w:fill="FFFFFF"/>
        </w:rPr>
        <w:t>滨路2号桃花里商业街</w:t>
      </w:r>
      <w:r>
        <w:rPr>
          <w:rFonts w:hint="default" w:ascii="Times New Roman" w:hAnsi="Times New Roman" w:eastAsia="仿宋" w:cs="Times New Roman"/>
          <w:i w:val="0"/>
          <w:iCs w:val="0"/>
          <w:caps w:val="0"/>
          <w:color w:val="212529"/>
          <w:spacing w:val="0"/>
          <w:sz w:val="31"/>
          <w:szCs w:val="31"/>
          <w:shd w:val="clear" w:fill="FFFFFF"/>
          <w:lang w:eastAsia="zh-CN"/>
        </w:rPr>
        <w:t>。</w:t>
      </w:r>
      <w:r>
        <w:rPr>
          <w:rFonts w:hint="default" w:ascii="Times New Roman" w:hAnsi="Times New Roman" w:eastAsia="仿宋" w:cs="Times New Roman"/>
          <w:i w:val="0"/>
          <w:iCs w:val="0"/>
          <w:caps w:val="0"/>
          <w:color w:val="212529"/>
          <w:spacing w:val="0"/>
          <w:sz w:val="31"/>
          <w:szCs w:val="31"/>
          <w:shd w:val="clear" w:fill="FFFFFF"/>
        </w:rPr>
        <w:t>请</w:t>
      </w:r>
      <w:r>
        <w:rPr>
          <w:rFonts w:hint="default" w:ascii="Times New Roman" w:hAnsi="Times New Roman" w:eastAsia="仿宋" w:cs="Times New Roman"/>
          <w:i w:val="0"/>
          <w:iCs w:val="0"/>
          <w:caps w:val="0"/>
          <w:color w:val="212529"/>
          <w:spacing w:val="0"/>
          <w:sz w:val="31"/>
          <w:szCs w:val="31"/>
          <w:shd w:val="clear" w:fill="FFFFFF"/>
          <w:lang w:val="en-US" w:eastAsia="zh-CN"/>
        </w:rPr>
        <w:t>有相关意向的</w:t>
      </w:r>
      <w:r>
        <w:rPr>
          <w:rFonts w:hint="default" w:ascii="Times New Roman" w:hAnsi="Times New Roman" w:eastAsia="仿宋" w:cs="Times New Roman"/>
          <w:i w:val="0"/>
          <w:iCs w:val="0"/>
          <w:caps w:val="0"/>
          <w:color w:val="212529"/>
          <w:spacing w:val="0"/>
          <w:sz w:val="31"/>
          <w:szCs w:val="31"/>
          <w:shd w:val="clear" w:fill="FFFFFF"/>
        </w:rPr>
        <w:t>单位就以下采购项目内容进行书面报价，报价为含税全包价，包含提供相关服务/</w:t>
      </w:r>
      <w:r>
        <w:rPr>
          <w:rFonts w:hint="default" w:ascii="Times New Roman" w:hAnsi="Times New Roman" w:eastAsia="仿宋" w:cs="Times New Roman"/>
          <w:i w:val="0"/>
          <w:iCs w:val="0"/>
          <w:caps w:val="0"/>
          <w:color w:val="212529"/>
          <w:spacing w:val="0"/>
          <w:sz w:val="31"/>
          <w:szCs w:val="31"/>
          <w:shd w:val="clear" w:fill="FFFFFF"/>
          <w:lang w:val="en-US" w:eastAsia="zh-CN"/>
        </w:rPr>
        <w:t>货物</w:t>
      </w:r>
      <w:r>
        <w:rPr>
          <w:rFonts w:hint="default" w:ascii="Times New Roman" w:hAnsi="Times New Roman" w:eastAsia="仿宋" w:cs="Times New Roman"/>
          <w:i w:val="0"/>
          <w:iCs w:val="0"/>
          <w:caps w:val="0"/>
          <w:color w:val="212529"/>
          <w:spacing w:val="0"/>
          <w:sz w:val="31"/>
          <w:szCs w:val="31"/>
          <w:shd w:val="clear" w:fill="FFFFFF"/>
        </w:rPr>
        <w:t>的所有费用。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cs="Times New Roman"/>
          <w:i w:val="0"/>
          <w:iCs w:val="0"/>
          <w:caps w:val="0"/>
          <w:color w:val="212529"/>
          <w:spacing w:val="0"/>
          <w:sz w:val="36"/>
          <w:szCs w:val="36"/>
        </w:rPr>
      </w:pPr>
      <w:r>
        <w:rPr>
          <w:rFonts w:hint="default" w:ascii="Times New Roman" w:hAnsi="Times New Roman" w:eastAsia="黑体" w:cs="Times New Roman"/>
          <w:i w:val="0"/>
          <w:iCs w:val="0"/>
          <w:caps w:val="0"/>
          <w:color w:val="212529"/>
          <w:spacing w:val="0"/>
          <w:sz w:val="31"/>
          <w:szCs w:val="31"/>
          <w:shd w:val="clear" w:fill="FFFFFF"/>
        </w:rPr>
        <w:t>一、采购内容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此次采购内容包括</w:t>
      </w:r>
      <w:r>
        <w:rPr>
          <w:rFonts w:hint="default" w:ascii="Times New Roman" w:hAnsi="Times New Roman" w:eastAsia="仿宋" w:cs="Times New Roman"/>
          <w:i w:val="0"/>
          <w:iCs w:val="0"/>
          <w:caps w:val="0"/>
          <w:color w:val="212529"/>
          <w:spacing w:val="0"/>
          <w:sz w:val="31"/>
          <w:szCs w:val="31"/>
          <w:shd w:val="clear" w:fill="FFFFFF"/>
          <w:lang w:val="en-US" w:eastAsia="zh-CN"/>
        </w:rPr>
        <w:t>物品的采购及布置安装</w:t>
      </w:r>
      <w:r>
        <w:rPr>
          <w:rFonts w:hint="default" w:ascii="Times New Roman" w:hAnsi="Times New Roman" w:eastAsia="仿宋" w:cs="Times New Roman"/>
          <w:i w:val="0"/>
          <w:iCs w:val="0"/>
          <w:caps w:val="0"/>
          <w:color w:val="212529"/>
          <w:spacing w:val="0"/>
          <w:sz w:val="31"/>
          <w:szCs w:val="31"/>
          <w:shd w:val="clear" w:fill="FFFFFF"/>
        </w:rPr>
        <w:t>，详见附件《</w:t>
      </w:r>
      <w:r>
        <w:rPr>
          <w:rFonts w:hint="default" w:ascii="Times New Roman" w:hAnsi="Times New Roman" w:eastAsia="仿宋" w:cs="Times New Roman"/>
          <w:i w:val="0"/>
          <w:iCs w:val="0"/>
          <w:caps w:val="0"/>
          <w:color w:val="212529"/>
          <w:spacing w:val="0"/>
          <w:sz w:val="31"/>
          <w:szCs w:val="31"/>
          <w:shd w:val="clear" w:fill="FFFFFF"/>
          <w:lang w:val="en-US" w:eastAsia="zh-CN"/>
        </w:rPr>
        <w:t>桃花里2023春节美陈及街区装饰布置</w:t>
      </w:r>
      <w:r>
        <w:rPr>
          <w:rFonts w:hint="default" w:ascii="Times New Roman" w:hAnsi="Times New Roman" w:eastAsia="仿宋" w:cs="Times New Roman"/>
          <w:i w:val="0"/>
          <w:iCs w:val="0"/>
          <w:caps w:val="0"/>
          <w:color w:val="212529"/>
          <w:spacing w:val="0"/>
          <w:sz w:val="31"/>
          <w:szCs w:val="31"/>
          <w:shd w:val="clear" w:fill="FFFFFF"/>
        </w:rPr>
        <w:t>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黑体" w:cs="Times New Roman"/>
          <w:i w:val="0"/>
          <w:iCs w:val="0"/>
          <w:caps w:val="0"/>
          <w:color w:val="212529"/>
          <w:spacing w:val="0"/>
          <w:sz w:val="36"/>
          <w:szCs w:val="36"/>
          <w:lang w:val="en-US" w:eastAsia="zh-CN"/>
        </w:rPr>
      </w:pPr>
      <w:r>
        <w:rPr>
          <w:rFonts w:hint="default" w:ascii="Times New Roman" w:hAnsi="Times New Roman" w:eastAsia="黑体" w:cs="Times New Roman"/>
          <w:i w:val="0"/>
          <w:iCs w:val="0"/>
          <w:caps w:val="0"/>
          <w:color w:val="212529"/>
          <w:spacing w:val="0"/>
          <w:sz w:val="31"/>
          <w:szCs w:val="31"/>
          <w:shd w:val="clear" w:fill="FFFFFF"/>
        </w:rPr>
        <w:t>二、采购</w:t>
      </w:r>
      <w:r>
        <w:rPr>
          <w:rFonts w:hint="default" w:ascii="Times New Roman" w:hAnsi="Times New Roman" w:eastAsia="黑体" w:cs="Times New Roman"/>
          <w:i w:val="0"/>
          <w:iCs w:val="0"/>
          <w:caps w:val="0"/>
          <w:color w:val="212529"/>
          <w:spacing w:val="0"/>
          <w:sz w:val="31"/>
          <w:szCs w:val="31"/>
          <w:shd w:val="clear" w:fill="FFFFFF"/>
          <w:lang w:val="en-US" w:eastAsia="zh-CN"/>
        </w:rPr>
        <w:t>方式及</w:t>
      </w:r>
      <w:r>
        <w:rPr>
          <w:rFonts w:hint="default" w:ascii="Times New Roman" w:hAnsi="Times New Roman" w:eastAsia="黑体" w:cs="Times New Roman"/>
          <w:i w:val="0"/>
          <w:iCs w:val="0"/>
          <w:caps w:val="0"/>
          <w:color w:val="212529"/>
          <w:spacing w:val="0"/>
          <w:sz w:val="31"/>
          <w:szCs w:val="31"/>
          <w:shd w:val="clear" w:fill="FFFFFF"/>
        </w:rPr>
        <w:t>控制价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本项目实行总价包干</w:t>
      </w:r>
      <w:r>
        <w:rPr>
          <w:rFonts w:hint="default" w:ascii="Times New Roman" w:hAnsi="Times New Roman" w:eastAsia="仿宋" w:cs="Times New Roman"/>
          <w:i w:val="0"/>
          <w:iCs w:val="0"/>
          <w:caps w:val="0"/>
          <w:color w:val="212529"/>
          <w:spacing w:val="0"/>
          <w:sz w:val="31"/>
          <w:szCs w:val="31"/>
          <w:shd w:val="clear" w:fill="FFFFFF"/>
          <w:lang w:eastAsia="zh-CN"/>
        </w:rPr>
        <w:t>，</w:t>
      </w:r>
      <w:r>
        <w:rPr>
          <w:rFonts w:hint="default" w:ascii="Times New Roman" w:hAnsi="Times New Roman" w:eastAsia="仿宋" w:cs="Times New Roman"/>
          <w:i w:val="0"/>
          <w:iCs w:val="0"/>
          <w:caps w:val="0"/>
          <w:color w:val="212529"/>
          <w:spacing w:val="0"/>
          <w:sz w:val="31"/>
          <w:szCs w:val="31"/>
          <w:shd w:val="clear" w:fill="FFFFFF"/>
        </w:rPr>
        <w:t>采购控制总价为</w:t>
      </w:r>
      <w:r>
        <w:rPr>
          <w:rFonts w:hint="default" w:ascii="Times New Roman" w:hAnsi="Times New Roman" w:eastAsia="仿宋" w:cs="Times New Roman"/>
          <w:i w:val="0"/>
          <w:iCs w:val="0"/>
          <w:caps w:val="0"/>
          <w:color w:val="212529"/>
          <w:spacing w:val="0"/>
          <w:sz w:val="31"/>
          <w:szCs w:val="31"/>
          <w:shd w:val="clear" w:fill="FFFFFF"/>
          <w:lang w:val="en-US" w:eastAsia="zh-CN"/>
        </w:rPr>
        <w:t>6</w:t>
      </w:r>
      <w:r>
        <w:rPr>
          <w:rFonts w:hint="default" w:ascii="Times New Roman" w:hAnsi="Times New Roman" w:eastAsia="仿宋" w:cs="Times New Roman"/>
          <w:i w:val="0"/>
          <w:iCs w:val="0"/>
          <w:caps w:val="0"/>
          <w:color w:val="212529"/>
          <w:spacing w:val="0"/>
          <w:sz w:val="31"/>
          <w:szCs w:val="31"/>
          <w:shd w:val="clear" w:fill="FFFFFF"/>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cs="Times New Roman"/>
          <w:i w:val="0"/>
          <w:iCs w:val="0"/>
          <w:caps w:val="0"/>
          <w:color w:val="212529"/>
          <w:spacing w:val="0"/>
          <w:sz w:val="36"/>
          <w:szCs w:val="36"/>
        </w:rPr>
      </w:pPr>
      <w:r>
        <w:rPr>
          <w:rFonts w:hint="default" w:ascii="Times New Roman" w:hAnsi="Times New Roman" w:eastAsia="黑体" w:cs="Times New Roman"/>
          <w:i w:val="0"/>
          <w:iCs w:val="0"/>
          <w:caps w:val="0"/>
          <w:color w:val="212529"/>
          <w:spacing w:val="0"/>
          <w:sz w:val="31"/>
          <w:szCs w:val="31"/>
          <w:shd w:val="clear" w:fill="FFFFFF"/>
        </w:rPr>
        <w:t>三、相关要求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1. 具有独立承担民事责任能力的法人</w:t>
      </w:r>
      <w:r>
        <w:rPr>
          <w:rFonts w:hint="default" w:ascii="Times New Roman" w:hAnsi="Times New Roman" w:eastAsia="仿宋" w:cs="Times New Roman"/>
          <w:i w:val="0"/>
          <w:iCs w:val="0"/>
          <w:caps w:val="0"/>
          <w:color w:val="212529"/>
          <w:spacing w:val="0"/>
          <w:sz w:val="31"/>
          <w:szCs w:val="31"/>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2. 供应商三年内无行贿犯罪等重大违法记录，在政府采购活动中无任何不良记录。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3. </w:t>
      </w:r>
      <w:r>
        <w:rPr>
          <w:rFonts w:hint="default" w:ascii="Times New Roman" w:hAnsi="Times New Roman" w:eastAsia="仿宋" w:cs="Times New Roman"/>
          <w:i w:val="0"/>
          <w:iCs w:val="0"/>
          <w:caps w:val="0"/>
          <w:color w:val="212529"/>
          <w:spacing w:val="0"/>
          <w:sz w:val="31"/>
          <w:szCs w:val="31"/>
          <w:shd w:val="clear" w:fill="FFFFFF"/>
          <w:lang w:val="en-US" w:eastAsia="zh-CN"/>
        </w:rPr>
        <w:t>制作安装</w:t>
      </w:r>
      <w:r>
        <w:rPr>
          <w:rFonts w:hint="default" w:ascii="Times New Roman" w:hAnsi="Times New Roman" w:eastAsia="仿宋" w:cs="Times New Roman"/>
          <w:i w:val="0"/>
          <w:iCs w:val="0"/>
          <w:caps w:val="0"/>
          <w:color w:val="212529"/>
          <w:spacing w:val="0"/>
          <w:sz w:val="31"/>
          <w:szCs w:val="31"/>
          <w:shd w:val="clear" w:fill="FFFFFF"/>
        </w:rPr>
        <w:t>期限：合同签订后至</w:t>
      </w:r>
      <w:r>
        <w:rPr>
          <w:rFonts w:hint="default" w:ascii="Times New Roman" w:hAnsi="Times New Roman" w:eastAsia="仿宋" w:cs="Times New Roman"/>
          <w:i w:val="0"/>
          <w:iCs w:val="0"/>
          <w:caps w:val="0"/>
          <w:color w:val="212529"/>
          <w:spacing w:val="0"/>
          <w:sz w:val="31"/>
          <w:szCs w:val="31"/>
          <w:shd w:val="clear" w:fill="FFFFFF"/>
          <w:lang w:val="en-US" w:eastAsia="zh-CN"/>
        </w:rPr>
        <w:t>2023年1月20日</w:t>
      </w:r>
      <w:r>
        <w:rPr>
          <w:rFonts w:hint="default" w:ascii="Times New Roman" w:hAnsi="Times New Roman" w:eastAsia="仿宋" w:cs="Times New Roman"/>
          <w:i w:val="0"/>
          <w:iCs w:val="0"/>
          <w:caps w:val="0"/>
          <w:color w:val="212529"/>
          <w:spacing w:val="0"/>
          <w:sz w:val="31"/>
          <w:szCs w:val="3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4. 请贵单位按本次询价的要求向我单位提交报价单及相关服务承诺文件。报价文件内容包括：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（1）报价单（详见附件）；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w:t>
      </w:r>
      <w:r>
        <w:rPr>
          <w:rFonts w:hint="default" w:ascii="Times New Roman" w:hAnsi="Times New Roman" w:eastAsia="仿宋" w:cs="Times New Roman"/>
          <w:i w:val="0"/>
          <w:iCs w:val="0"/>
          <w:caps w:val="0"/>
          <w:color w:val="212529"/>
          <w:spacing w:val="0"/>
          <w:sz w:val="31"/>
          <w:szCs w:val="31"/>
          <w:shd w:val="clear" w:fill="FFFFFF"/>
          <w:lang w:val="en-US" w:eastAsia="zh-CN"/>
        </w:rPr>
        <w:t>2</w:t>
      </w:r>
      <w:r>
        <w:rPr>
          <w:rFonts w:hint="default" w:ascii="Times New Roman" w:hAnsi="Times New Roman" w:eastAsia="仿宋" w:cs="Times New Roman"/>
          <w:i w:val="0"/>
          <w:iCs w:val="0"/>
          <w:caps w:val="0"/>
          <w:color w:val="212529"/>
          <w:spacing w:val="0"/>
          <w:sz w:val="31"/>
          <w:szCs w:val="31"/>
          <w:shd w:val="clear" w:fill="FFFFFF"/>
        </w:rPr>
        <w:t>）在经营活动中没有重大违法记录的书面声明。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以上材料需提供</w:t>
      </w:r>
      <w:r>
        <w:rPr>
          <w:rFonts w:hint="default" w:ascii="Times New Roman" w:hAnsi="Times New Roman" w:eastAsia="仿宋" w:cs="Times New Roman"/>
          <w:i w:val="0"/>
          <w:iCs w:val="0"/>
          <w:caps w:val="0"/>
          <w:color w:val="212529"/>
          <w:spacing w:val="0"/>
          <w:sz w:val="31"/>
          <w:szCs w:val="31"/>
          <w:shd w:val="clear" w:fill="FFFFFF"/>
          <w:lang w:val="en-US" w:eastAsia="zh-CN"/>
        </w:rPr>
        <w:t>纸质版，需</w:t>
      </w:r>
      <w:r>
        <w:rPr>
          <w:rFonts w:hint="default" w:ascii="Times New Roman" w:hAnsi="Times New Roman" w:eastAsia="仿宋" w:cs="Times New Roman"/>
          <w:i w:val="0"/>
          <w:iCs w:val="0"/>
          <w:caps w:val="0"/>
          <w:color w:val="212529"/>
          <w:spacing w:val="0"/>
          <w:sz w:val="31"/>
          <w:szCs w:val="31"/>
          <w:shd w:val="clear" w:fill="FFFFFF"/>
        </w:rPr>
        <w:t>密封完好并加盖公章。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5．报价文件请于202</w:t>
      </w:r>
      <w:r>
        <w:rPr>
          <w:rFonts w:hint="default" w:ascii="Times New Roman" w:hAnsi="Times New Roman" w:eastAsia="仿宋" w:cs="Times New Roman"/>
          <w:i w:val="0"/>
          <w:iCs w:val="0"/>
          <w:caps w:val="0"/>
          <w:color w:val="212529"/>
          <w:spacing w:val="0"/>
          <w:sz w:val="31"/>
          <w:szCs w:val="31"/>
          <w:shd w:val="clear" w:fill="FFFFFF"/>
          <w:lang w:val="en-US" w:eastAsia="zh-CN"/>
        </w:rPr>
        <w:t>3</w:t>
      </w:r>
      <w:r>
        <w:rPr>
          <w:rFonts w:hint="default" w:ascii="Times New Roman" w:hAnsi="Times New Roman" w:eastAsia="仿宋" w:cs="Times New Roman"/>
          <w:i w:val="0"/>
          <w:iCs w:val="0"/>
          <w:caps w:val="0"/>
          <w:color w:val="212529"/>
          <w:spacing w:val="0"/>
          <w:sz w:val="31"/>
          <w:szCs w:val="31"/>
          <w:shd w:val="clear" w:fill="FFFFFF"/>
        </w:rPr>
        <w:t>年</w:t>
      </w:r>
      <w:r>
        <w:rPr>
          <w:rFonts w:hint="default" w:ascii="Times New Roman" w:hAnsi="Times New Roman" w:eastAsia="仿宋" w:cs="Times New Roman"/>
          <w:i w:val="0"/>
          <w:iCs w:val="0"/>
          <w:caps w:val="0"/>
          <w:color w:val="212529"/>
          <w:spacing w:val="0"/>
          <w:sz w:val="31"/>
          <w:szCs w:val="31"/>
          <w:shd w:val="clear" w:fill="FFFFFF"/>
          <w:lang w:val="en-US" w:eastAsia="zh-CN"/>
        </w:rPr>
        <w:t>1</w:t>
      </w:r>
      <w:r>
        <w:rPr>
          <w:rFonts w:hint="default" w:ascii="Times New Roman" w:hAnsi="Times New Roman" w:eastAsia="仿宋" w:cs="Times New Roman"/>
          <w:i w:val="0"/>
          <w:iCs w:val="0"/>
          <w:caps w:val="0"/>
          <w:color w:val="212529"/>
          <w:spacing w:val="0"/>
          <w:sz w:val="31"/>
          <w:szCs w:val="31"/>
          <w:shd w:val="clear" w:fill="FFFFFF"/>
        </w:rPr>
        <w:t>月</w:t>
      </w:r>
      <w:r>
        <w:rPr>
          <w:rFonts w:hint="default" w:ascii="Times New Roman" w:hAnsi="Times New Roman" w:eastAsia="仿宋" w:cs="Times New Roman"/>
          <w:i w:val="0"/>
          <w:iCs w:val="0"/>
          <w:caps w:val="0"/>
          <w:color w:val="212529"/>
          <w:spacing w:val="0"/>
          <w:sz w:val="31"/>
          <w:szCs w:val="31"/>
          <w:shd w:val="clear" w:fill="FFFFFF"/>
          <w:lang w:val="en-US" w:eastAsia="zh-CN"/>
        </w:rPr>
        <w:t>12</w:t>
      </w:r>
      <w:r>
        <w:rPr>
          <w:rFonts w:hint="default" w:ascii="Times New Roman" w:hAnsi="Times New Roman" w:eastAsia="仿宋" w:cs="Times New Roman"/>
          <w:i w:val="0"/>
          <w:iCs w:val="0"/>
          <w:caps w:val="0"/>
          <w:color w:val="212529"/>
          <w:spacing w:val="0"/>
          <w:sz w:val="31"/>
          <w:szCs w:val="31"/>
          <w:shd w:val="clear" w:fill="FFFFFF"/>
        </w:rPr>
        <w:t>日1</w:t>
      </w:r>
      <w:r>
        <w:rPr>
          <w:rFonts w:hint="default" w:ascii="Times New Roman" w:hAnsi="Times New Roman" w:eastAsia="仿宋" w:cs="Times New Roman"/>
          <w:i w:val="0"/>
          <w:iCs w:val="0"/>
          <w:caps w:val="0"/>
          <w:color w:val="212529"/>
          <w:spacing w:val="0"/>
          <w:sz w:val="31"/>
          <w:szCs w:val="31"/>
          <w:shd w:val="clear" w:fill="FFFFFF"/>
          <w:lang w:val="en-US" w:eastAsia="zh-CN"/>
        </w:rPr>
        <w:t>0</w:t>
      </w:r>
      <w:r>
        <w:rPr>
          <w:rFonts w:hint="default" w:ascii="Times New Roman" w:hAnsi="Times New Roman" w:eastAsia="仿宋" w:cs="Times New Roman"/>
          <w:i w:val="0"/>
          <w:iCs w:val="0"/>
          <w:caps w:val="0"/>
          <w:color w:val="212529"/>
          <w:spacing w:val="0"/>
          <w:sz w:val="31"/>
          <w:szCs w:val="31"/>
          <w:shd w:val="clear" w:fill="FFFFFF"/>
        </w:rPr>
        <w:t>:00前以快件投递或直接送达方式送达（拒绝接受超时送达的报价单）。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6．采购单位按照满足服务质量且报价最低的原则确定成交供应商。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7．合同签订：成交单位接到成交通知后三日内，到我单位签订合同。询价单、成交单位报价单和其他更优承诺等为签订合同的依据。按承诺时间完成，如有违约行为，供应商将承担法律责任。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8．具体违约条款及其它未尽事宜，将在双方签订合同时约定。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6"/>
          <w:szCs w:val="36"/>
        </w:rPr>
      </w:pPr>
      <w:r>
        <w:rPr>
          <w:rStyle w:val="8"/>
          <w:rFonts w:hint="default" w:ascii="Times New Roman" w:hAnsi="Times New Roman" w:eastAsia="仿宋" w:cs="Times New Roman"/>
          <w:b/>
          <w:bCs/>
          <w:i w:val="0"/>
          <w:iCs w:val="0"/>
          <w:caps w:val="0"/>
          <w:color w:val="212529"/>
          <w:spacing w:val="0"/>
          <w:sz w:val="31"/>
          <w:szCs w:val="31"/>
          <w:u w:val="single"/>
          <w:shd w:val="clear" w:fill="FFFFFF"/>
        </w:rPr>
        <w:t>询价截止日202</w:t>
      </w:r>
      <w:r>
        <w:rPr>
          <w:rStyle w:val="8"/>
          <w:rFonts w:hint="default" w:ascii="Times New Roman" w:hAnsi="Times New Roman" w:eastAsia="仿宋" w:cs="Times New Roman"/>
          <w:b/>
          <w:bCs/>
          <w:i w:val="0"/>
          <w:iCs w:val="0"/>
          <w:caps w:val="0"/>
          <w:color w:val="212529"/>
          <w:spacing w:val="0"/>
          <w:sz w:val="31"/>
          <w:szCs w:val="31"/>
          <w:u w:val="single"/>
          <w:shd w:val="clear" w:fill="FFFFFF"/>
          <w:lang w:val="en-US" w:eastAsia="zh-CN"/>
        </w:rPr>
        <w:t>3</w:t>
      </w:r>
      <w:r>
        <w:rPr>
          <w:rStyle w:val="8"/>
          <w:rFonts w:hint="default" w:ascii="Times New Roman" w:hAnsi="Times New Roman" w:eastAsia="仿宋" w:cs="Times New Roman"/>
          <w:b/>
          <w:bCs/>
          <w:i w:val="0"/>
          <w:iCs w:val="0"/>
          <w:caps w:val="0"/>
          <w:color w:val="212529"/>
          <w:spacing w:val="0"/>
          <w:sz w:val="31"/>
          <w:szCs w:val="31"/>
          <w:u w:val="single"/>
          <w:shd w:val="clear" w:fill="FFFFFF"/>
        </w:rPr>
        <w:t>年</w:t>
      </w:r>
      <w:r>
        <w:rPr>
          <w:rStyle w:val="8"/>
          <w:rFonts w:hint="default" w:ascii="Times New Roman" w:hAnsi="Times New Roman" w:eastAsia="仿宋" w:cs="Times New Roman"/>
          <w:b/>
          <w:bCs/>
          <w:i w:val="0"/>
          <w:iCs w:val="0"/>
          <w:caps w:val="0"/>
          <w:color w:val="212529"/>
          <w:spacing w:val="0"/>
          <w:sz w:val="31"/>
          <w:szCs w:val="31"/>
          <w:u w:val="single"/>
          <w:shd w:val="clear" w:fill="FFFFFF"/>
          <w:lang w:val="en-US" w:eastAsia="zh-CN"/>
        </w:rPr>
        <w:t>1</w:t>
      </w:r>
      <w:r>
        <w:rPr>
          <w:rStyle w:val="8"/>
          <w:rFonts w:hint="default" w:ascii="Times New Roman" w:hAnsi="Times New Roman" w:eastAsia="仿宋" w:cs="Times New Roman"/>
          <w:b/>
          <w:bCs/>
          <w:i w:val="0"/>
          <w:iCs w:val="0"/>
          <w:caps w:val="0"/>
          <w:color w:val="212529"/>
          <w:spacing w:val="0"/>
          <w:sz w:val="31"/>
          <w:szCs w:val="31"/>
          <w:u w:val="single"/>
          <w:shd w:val="clear" w:fill="FFFFFF"/>
        </w:rPr>
        <w:t>月1</w:t>
      </w:r>
      <w:r>
        <w:rPr>
          <w:rStyle w:val="8"/>
          <w:rFonts w:hint="default" w:ascii="Times New Roman" w:hAnsi="Times New Roman" w:eastAsia="仿宋" w:cs="Times New Roman"/>
          <w:b/>
          <w:bCs/>
          <w:i w:val="0"/>
          <w:iCs w:val="0"/>
          <w:caps w:val="0"/>
          <w:color w:val="212529"/>
          <w:spacing w:val="0"/>
          <w:sz w:val="31"/>
          <w:szCs w:val="31"/>
          <w:u w:val="single"/>
          <w:shd w:val="clear" w:fill="FFFFFF"/>
          <w:lang w:val="en-US" w:eastAsia="zh-CN"/>
        </w:rPr>
        <w:t>2</w:t>
      </w:r>
      <w:r>
        <w:rPr>
          <w:rStyle w:val="8"/>
          <w:rFonts w:hint="default" w:ascii="Times New Roman" w:hAnsi="Times New Roman" w:eastAsia="仿宋" w:cs="Times New Roman"/>
          <w:b/>
          <w:bCs/>
          <w:i w:val="0"/>
          <w:iCs w:val="0"/>
          <w:caps w:val="0"/>
          <w:color w:val="212529"/>
          <w:spacing w:val="0"/>
          <w:sz w:val="31"/>
          <w:szCs w:val="31"/>
          <w:u w:val="single"/>
          <w:shd w:val="clear" w:fill="FFFFFF"/>
        </w:rPr>
        <w:t>日</w:t>
      </w:r>
      <w:r>
        <w:rPr>
          <w:rStyle w:val="8"/>
          <w:rFonts w:hint="default" w:ascii="Times New Roman" w:hAnsi="Times New Roman" w:eastAsia="仿宋" w:cs="Times New Roman"/>
          <w:b/>
          <w:bCs/>
          <w:i w:val="0"/>
          <w:iCs w:val="0"/>
          <w:caps w:val="0"/>
          <w:color w:val="212529"/>
          <w:spacing w:val="0"/>
          <w:sz w:val="31"/>
          <w:szCs w:val="31"/>
          <w:u w:val="single"/>
          <w:shd w:val="clear" w:fill="FFFFFF"/>
          <w:lang w:val="en-US" w:eastAsia="zh-CN"/>
        </w:rPr>
        <w:t>上午10</w:t>
      </w:r>
      <w:r>
        <w:rPr>
          <w:rStyle w:val="8"/>
          <w:rFonts w:hint="default" w:ascii="Times New Roman" w:hAnsi="Times New Roman" w:eastAsia="仿宋" w:cs="Times New Roman"/>
          <w:b/>
          <w:bCs/>
          <w:i w:val="0"/>
          <w:iCs w:val="0"/>
          <w:caps w:val="0"/>
          <w:color w:val="212529"/>
          <w:spacing w:val="0"/>
          <w:sz w:val="31"/>
          <w:szCs w:val="31"/>
          <w:u w:val="single"/>
          <w:shd w:val="clear" w:fill="FFFFFF"/>
        </w:rPr>
        <w:t>时整。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textAlignment w:val="auto"/>
        <w:rPr>
          <w:rFonts w:hint="default" w:ascii="Times New Roman" w:hAnsi="Times New Roman" w:eastAsia="仿宋" w:cs="Times New Roman"/>
          <w:i w:val="0"/>
          <w:iCs w:val="0"/>
          <w:caps w:val="0"/>
          <w:color w:val="212529"/>
          <w:spacing w:val="0"/>
          <w:sz w:val="36"/>
          <w:szCs w:val="36"/>
        </w:rPr>
      </w:pPr>
      <w:r>
        <w:rPr>
          <w:rFonts w:hint="default" w:ascii="Times New Roman" w:hAnsi="Times New Roman" w:eastAsia="仿宋" w:cs="Times New Roman"/>
          <w:i w:val="0"/>
          <w:iCs w:val="0"/>
          <w:caps w:val="0"/>
          <w:color w:val="212529"/>
          <w:spacing w:val="0"/>
          <w:sz w:val="31"/>
          <w:szCs w:val="3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6"/>
          <w:szCs w:val="36"/>
          <w:lang w:val="en-US" w:eastAsia="zh-CN"/>
        </w:rPr>
      </w:pPr>
      <w:r>
        <w:rPr>
          <w:rFonts w:hint="default" w:ascii="Times New Roman" w:hAnsi="Times New Roman" w:eastAsia="仿宋" w:cs="Times New Roman"/>
          <w:i w:val="0"/>
          <w:iCs w:val="0"/>
          <w:caps w:val="0"/>
          <w:color w:val="212529"/>
          <w:spacing w:val="0"/>
          <w:sz w:val="31"/>
          <w:szCs w:val="31"/>
          <w:shd w:val="clear" w:fill="FFFFFF"/>
        </w:rPr>
        <w:t>联系人：</w:t>
      </w:r>
      <w:r>
        <w:rPr>
          <w:rFonts w:hint="default" w:ascii="Times New Roman" w:hAnsi="Times New Roman" w:eastAsia="仿宋" w:cs="Times New Roman"/>
          <w:i w:val="0"/>
          <w:iCs w:val="0"/>
          <w:caps w:val="0"/>
          <w:color w:val="212529"/>
          <w:spacing w:val="0"/>
          <w:sz w:val="31"/>
          <w:szCs w:val="31"/>
          <w:shd w:val="clear" w:fill="FFFFFF"/>
          <w:lang w:val="en-US" w:eastAsia="zh-CN"/>
        </w:rPr>
        <w:t>李</w:t>
      </w:r>
      <w:r>
        <w:rPr>
          <w:rFonts w:hint="default" w:ascii="Times New Roman" w:hAnsi="Times New Roman" w:eastAsia="仿宋" w:cs="Times New Roman"/>
          <w:i w:val="0"/>
          <w:iCs w:val="0"/>
          <w:caps w:val="0"/>
          <w:color w:val="212529"/>
          <w:spacing w:val="0"/>
          <w:sz w:val="31"/>
          <w:szCs w:val="31"/>
          <w:shd w:val="clear" w:fill="FFFFFF"/>
        </w:rPr>
        <w:t>经理    联系电话：1</w:t>
      </w:r>
      <w:r>
        <w:rPr>
          <w:rFonts w:hint="default" w:ascii="Times New Roman" w:hAnsi="Times New Roman" w:eastAsia="仿宋" w:cs="Times New Roman"/>
          <w:i w:val="0"/>
          <w:iCs w:val="0"/>
          <w:caps w:val="0"/>
          <w:color w:val="212529"/>
          <w:spacing w:val="0"/>
          <w:sz w:val="31"/>
          <w:szCs w:val="31"/>
          <w:shd w:val="clear" w:fill="FFFFFF"/>
          <w:lang w:val="en-US" w:eastAsia="zh-CN"/>
        </w:rPr>
        <w:t>5850616012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6"/>
          <w:szCs w:val="36"/>
        </w:rPr>
      </w:pPr>
      <w:r>
        <w:rPr>
          <w:rFonts w:hint="default" w:ascii="Times New Roman" w:hAnsi="Times New Roman" w:eastAsia="仿宋" w:cs="Times New Roman"/>
          <w:i w:val="0"/>
          <w:iCs w:val="0"/>
          <w:caps w:val="0"/>
          <w:color w:val="212529"/>
          <w:spacing w:val="0"/>
          <w:sz w:val="31"/>
          <w:szCs w:val="31"/>
          <w:shd w:val="clear" w:fill="FFFFFF"/>
        </w:rPr>
        <w:t>Email：</w:t>
      </w:r>
      <w:r>
        <w:rPr>
          <w:rFonts w:hint="default" w:ascii="Times New Roman" w:hAnsi="Times New Roman" w:eastAsia="仿宋" w:cs="Times New Roman"/>
          <w:i w:val="0"/>
          <w:iCs w:val="0"/>
          <w:caps w:val="0"/>
          <w:color w:val="0D6EFD"/>
          <w:spacing w:val="0"/>
          <w:sz w:val="36"/>
          <w:szCs w:val="36"/>
          <w:u w:val="none"/>
          <w:shd w:val="clear" w:fill="FFFFFF"/>
        </w:rPr>
        <w:fldChar w:fldCharType="begin"/>
      </w:r>
      <w:r>
        <w:rPr>
          <w:rFonts w:hint="default" w:ascii="Times New Roman" w:hAnsi="Times New Roman" w:eastAsia="仿宋" w:cs="Times New Roman"/>
          <w:i w:val="0"/>
          <w:iCs w:val="0"/>
          <w:caps w:val="0"/>
          <w:color w:val="0D6EFD"/>
          <w:spacing w:val="0"/>
          <w:sz w:val="36"/>
          <w:szCs w:val="36"/>
          <w:u w:val="none"/>
          <w:shd w:val="clear" w:fill="FFFFFF"/>
        </w:rPr>
        <w:instrText xml:space="preserve"> HYPERLINK "mailto:1120422343@qq.com" </w:instrText>
      </w:r>
      <w:r>
        <w:rPr>
          <w:rFonts w:hint="default" w:ascii="Times New Roman" w:hAnsi="Times New Roman" w:eastAsia="仿宋" w:cs="Times New Roman"/>
          <w:i w:val="0"/>
          <w:iCs w:val="0"/>
          <w:caps w:val="0"/>
          <w:color w:val="0D6EFD"/>
          <w:spacing w:val="0"/>
          <w:sz w:val="36"/>
          <w:szCs w:val="36"/>
          <w:u w:val="none"/>
          <w:shd w:val="clear" w:fill="FFFFFF"/>
        </w:rPr>
        <w:fldChar w:fldCharType="separate"/>
      </w:r>
      <w:r>
        <w:rPr>
          <w:rStyle w:val="9"/>
          <w:rFonts w:hint="default" w:ascii="Times New Roman" w:hAnsi="Times New Roman" w:eastAsia="仿宋" w:cs="Times New Roman"/>
          <w:i w:val="0"/>
          <w:iCs w:val="0"/>
          <w:caps w:val="0"/>
          <w:color w:val="0000FF"/>
          <w:spacing w:val="0"/>
          <w:sz w:val="31"/>
          <w:szCs w:val="31"/>
          <w:u w:val="single"/>
          <w:shd w:val="clear" w:fill="FFFFFF"/>
          <w:lang w:val="en-US" w:eastAsia="zh-CN"/>
        </w:rPr>
        <w:t>2454000806</w:t>
      </w:r>
      <w:r>
        <w:rPr>
          <w:rStyle w:val="9"/>
          <w:rFonts w:hint="default" w:ascii="Times New Roman" w:hAnsi="Times New Roman" w:eastAsia="仿宋" w:cs="Times New Roman"/>
          <w:i w:val="0"/>
          <w:iCs w:val="0"/>
          <w:caps w:val="0"/>
          <w:color w:val="0000FF"/>
          <w:spacing w:val="0"/>
          <w:sz w:val="31"/>
          <w:szCs w:val="31"/>
          <w:u w:val="single"/>
          <w:shd w:val="clear" w:fill="FFFFFF"/>
        </w:rPr>
        <w:t>@qq.com</w:t>
      </w:r>
      <w:r>
        <w:rPr>
          <w:rFonts w:hint="default" w:ascii="Times New Roman" w:hAnsi="Times New Roman" w:eastAsia="仿宋" w:cs="Times New Roman"/>
          <w:i w:val="0"/>
          <w:iCs w:val="0"/>
          <w:caps w:val="0"/>
          <w:color w:val="0D6EFD"/>
          <w:spacing w:val="0"/>
          <w:sz w:val="36"/>
          <w:szCs w:val="36"/>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 w:cs="Times New Roman"/>
          <w:i w:val="0"/>
          <w:iCs w:val="0"/>
          <w:caps w:val="0"/>
          <w:color w:val="212529"/>
          <w:spacing w:val="0"/>
          <w:sz w:val="36"/>
          <w:szCs w:val="36"/>
        </w:rPr>
      </w:pPr>
      <w:r>
        <w:rPr>
          <w:rFonts w:hint="default" w:ascii="Times New Roman" w:hAnsi="Times New Roman" w:eastAsia="仿宋" w:cs="Times New Roman"/>
          <w:i w:val="0"/>
          <w:iCs w:val="0"/>
          <w:caps w:val="0"/>
          <w:color w:val="212529"/>
          <w:spacing w:val="0"/>
          <w:sz w:val="31"/>
          <w:szCs w:val="31"/>
          <w:shd w:val="clear" w:fill="FFFFFF"/>
        </w:rPr>
        <w:t>地址：南京市江北新区天浦路1号3号楼311室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center"/>
        <w:textAlignment w:val="auto"/>
        <w:rPr>
          <w:rFonts w:hint="default" w:ascii="Times New Roman" w:hAnsi="Times New Roman" w:eastAsia="仿宋" w:cs="Times New Roman"/>
          <w:i w:val="0"/>
          <w:iCs w:val="0"/>
          <w:caps w:val="0"/>
          <w:color w:val="212529"/>
          <w:spacing w:val="0"/>
          <w:sz w:val="36"/>
          <w:szCs w:val="3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center"/>
        <w:textAlignment w:val="auto"/>
        <w:rPr>
          <w:rFonts w:hint="default" w:ascii="Times New Roman" w:hAnsi="Times New Roman" w:eastAsia="仿宋" w:cs="Times New Roman"/>
          <w:i w:val="0"/>
          <w:iCs w:val="0"/>
          <w:caps w:val="0"/>
          <w:color w:val="212529"/>
          <w:spacing w:val="0"/>
          <w:sz w:val="36"/>
          <w:szCs w:val="3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right"/>
        <w:textAlignment w:val="auto"/>
        <w:rPr>
          <w:rFonts w:hint="default" w:ascii="Times New Roman" w:hAnsi="Times New Roman" w:eastAsia="仿宋" w:cs="Times New Roman"/>
          <w:i w:val="0"/>
          <w:iCs w:val="0"/>
          <w:caps w:val="0"/>
          <w:color w:val="212529"/>
          <w:spacing w:val="0"/>
          <w:sz w:val="31"/>
          <w:szCs w:val="31"/>
          <w:shd w:val="clear" w:fill="FFFFFF"/>
        </w:rPr>
      </w:pPr>
      <w:r>
        <w:rPr>
          <w:rFonts w:hint="default" w:ascii="Times New Roman" w:hAnsi="Times New Roman" w:eastAsia="仿宋" w:cs="Times New Roman"/>
          <w:i w:val="0"/>
          <w:iCs w:val="0"/>
          <w:caps w:val="0"/>
          <w:color w:val="212529"/>
          <w:spacing w:val="0"/>
          <w:sz w:val="31"/>
          <w:szCs w:val="31"/>
          <w:shd w:val="clear" w:fill="FFFFFF"/>
        </w:rPr>
        <w:t>南京江北建投集团资产经营管理有限公司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center"/>
        <w:textAlignment w:val="auto"/>
        <w:rPr>
          <w:rFonts w:hint="default" w:ascii="Times New Roman" w:hAnsi="Times New Roman" w:eastAsia="仿宋" w:cs="Times New Roman"/>
          <w:i w:val="0"/>
          <w:iCs w:val="0"/>
          <w:caps w:val="0"/>
          <w:color w:val="212529"/>
          <w:spacing w:val="0"/>
          <w:sz w:val="36"/>
          <w:szCs w:val="36"/>
        </w:rPr>
      </w:pPr>
      <w:r>
        <w:rPr>
          <w:rFonts w:hint="default" w:ascii="Times New Roman" w:hAnsi="Times New Roman" w:eastAsia="仿宋" w:cs="Times New Roman"/>
          <w:i w:val="0"/>
          <w:iCs w:val="0"/>
          <w:caps w:val="0"/>
          <w:color w:val="212529"/>
          <w:spacing w:val="0"/>
          <w:sz w:val="31"/>
          <w:szCs w:val="31"/>
          <w:shd w:val="clear" w:fill="FFFFFF"/>
          <w:lang w:val="en-US" w:eastAsia="zh-CN"/>
        </w:rPr>
        <w:t xml:space="preserve">               2023</w:t>
      </w:r>
      <w:r>
        <w:rPr>
          <w:rFonts w:hint="default" w:ascii="Times New Roman" w:hAnsi="Times New Roman" w:eastAsia="仿宋" w:cs="Times New Roman"/>
          <w:i w:val="0"/>
          <w:iCs w:val="0"/>
          <w:caps w:val="0"/>
          <w:color w:val="212529"/>
          <w:spacing w:val="0"/>
          <w:sz w:val="31"/>
          <w:szCs w:val="31"/>
          <w:shd w:val="clear" w:fill="FFFFFF"/>
        </w:rPr>
        <w:t>年</w:t>
      </w:r>
      <w:r>
        <w:rPr>
          <w:rFonts w:hint="default" w:ascii="Times New Roman" w:hAnsi="Times New Roman" w:eastAsia="仿宋" w:cs="Times New Roman"/>
          <w:i w:val="0"/>
          <w:iCs w:val="0"/>
          <w:caps w:val="0"/>
          <w:color w:val="212529"/>
          <w:spacing w:val="0"/>
          <w:sz w:val="31"/>
          <w:szCs w:val="31"/>
          <w:shd w:val="clear" w:fill="FFFFFF"/>
          <w:lang w:val="en-US" w:eastAsia="zh-CN"/>
        </w:rPr>
        <w:t>1</w:t>
      </w:r>
      <w:r>
        <w:rPr>
          <w:rFonts w:hint="default" w:ascii="Times New Roman" w:hAnsi="Times New Roman" w:eastAsia="仿宋" w:cs="Times New Roman"/>
          <w:i w:val="0"/>
          <w:iCs w:val="0"/>
          <w:caps w:val="0"/>
          <w:color w:val="212529"/>
          <w:spacing w:val="0"/>
          <w:sz w:val="31"/>
          <w:szCs w:val="31"/>
          <w:shd w:val="clear" w:fill="FFFFFF"/>
        </w:rPr>
        <w:t>月</w:t>
      </w:r>
      <w:r>
        <w:rPr>
          <w:rFonts w:hint="default" w:ascii="Times New Roman" w:hAnsi="Times New Roman" w:eastAsia="仿宋" w:cs="Times New Roman"/>
          <w:i w:val="0"/>
          <w:iCs w:val="0"/>
          <w:caps w:val="0"/>
          <w:color w:val="212529"/>
          <w:spacing w:val="0"/>
          <w:sz w:val="31"/>
          <w:szCs w:val="31"/>
          <w:shd w:val="clear" w:fill="FFFFFF"/>
          <w:lang w:val="en-US" w:eastAsia="zh-CN"/>
        </w:rPr>
        <w:t>9</w:t>
      </w:r>
      <w:r>
        <w:rPr>
          <w:rFonts w:hint="default" w:ascii="Times New Roman" w:hAnsi="Times New Roman" w:eastAsia="仿宋" w:cs="Times New Roman"/>
          <w:i w:val="0"/>
          <w:iCs w:val="0"/>
          <w:caps w:val="0"/>
          <w:color w:val="212529"/>
          <w:spacing w:val="0"/>
          <w:sz w:val="31"/>
          <w:szCs w:val="31"/>
          <w:shd w:val="clear" w:fill="FFFFFF"/>
        </w:rPr>
        <w:t>日</w:t>
      </w:r>
    </w:p>
    <w:p>
      <w:pPr>
        <w:spacing w:line="120" w:lineRule="auto"/>
        <w:rPr>
          <w:rFonts w:eastAsia="方正仿宋_GBK"/>
          <w:sz w:val="32"/>
          <w:szCs w:val="32"/>
        </w:rPr>
      </w:pPr>
    </w:p>
    <w:p>
      <w:pPr>
        <w:spacing w:line="120" w:lineRule="auto"/>
        <w:rPr>
          <w:rFonts w:eastAsia="方正仿宋_GBK"/>
          <w:sz w:val="32"/>
          <w:szCs w:val="32"/>
        </w:rPr>
      </w:pPr>
    </w:p>
    <w:p>
      <w:pPr>
        <w:spacing w:line="120" w:lineRule="auto"/>
        <w:rPr>
          <w:rFonts w:eastAsia="方正仿宋_GBK"/>
          <w:sz w:val="32"/>
          <w:szCs w:val="32"/>
        </w:rPr>
      </w:pPr>
    </w:p>
    <w:p>
      <w:pPr>
        <w:spacing w:line="120" w:lineRule="auto"/>
        <w:rPr>
          <w:rFonts w:eastAsia="方正仿宋_GBK"/>
          <w:sz w:val="32"/>
          <w:szCs w:val="32"/>
        </w:rPr>
      </w:pPr>
    </w:p>
    <w:p>
      <w:pPr>
        <w:spacing w:line="120" w:lineRule="auto"/>
        <w:rPr>
          <w:rFonts w:eastAsia="方正仿宋_GBK"/>
          <w:sz w:val="32"/>
          <w:szCs w:val="32"/>
        </w:rPr>
      </w:pPr>
    </w:p>
    <w:p>
      <w:pPr>
        <w:spacing w:line="120" w:lineRule="auto"/>
        <w:rPr>
          <w:rFonts w:hint="default" w:ascii="Times New Roman" w:hAnsi="Times New Roman" w:eastAsia="黑体" w:cs="Times New Roman"/>
          <w:sz w:val="32"/>
          <w:szCs w:val="32"/>
        </w:rPr>
      </w:pPr>
      <w:bookmarkStart w:id="0" w:name="_GoBack"/>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桃花里2023春节美陈及街区装饰布置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执行服务项目报价</w:t>
      </w:r>
      <w:r>
        <w:rPr>
          <w:rFonts w:hint="default" w:ascii="Times New Roman" w:hAnsi="Times New Roman" w:eastAsia="黑体" w:cs="Times New Roman"/>
          <w:sz w:val="32"/>
          <w:szCs w:val="32"/>
        </w:rPr>
        <w:t>单</w:t>
      </w:r>
    </w:p>
    <w:tbl>
      <w:tblPr>
        <w:tblStyle w:val="6"/>
        <w:tblpPr w:leftFromText="180" w:rightFromText="180" w:vertAnchor="text" w:horzAnchor="page" w:tblpX="1255" w:tblpY="31"/>
        <w:tblOverlap w:val="never"/>
        <w:tblW w:w="10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05"/>
        <w:gridCol w:w="2250"/>
        <w:gridCol w:w="1063"/>
        <w:gridCol w:w="723"/>
        <w:gridCol w:w="750"/>
        <w:gridCol w:w="1227"/>
        <w:gridCol w:w="1241"/>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序号</w:t>
            </w:r>
          </w:p>
        </w:tc>
        <w:tc>
          <w:tcPr>
            <w:tcW w:w="1105"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项目</w:t>
            </w:r>
          </w:p>
        </w:tc>
        <w:tc>
          <w:tcPr>
            <w:tcW w:w="2250"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参考照片</w:t>
            </w:r>
          </w:p>
        </w:tc>
        <w:tc>
          <w:tcPr>
            <w:tcW w:w="106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材质</w:t>
            </w:r>
          </w:p>
        </w:tc>
        <w:tc>
          <w:tcPr>
            <w:tcW w:w="72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单位</w:t>
            </w:r>
          </w:p>
        </w:tc>
        <w:tc>
          <w:tcPr>
            <w:tcW w:w="750"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数量</w:t>
            </w:r>
          </w:p>
        </w:tc>
        <w:tc>
          <w:tcPr>
            <w:tcW w:w="1227"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单价（元）</w:t>
            </w:r>
          </w:p>
        </w:tc>
        <w:tc>
          <w:tcPr>
            <w:tcW w:w="1241"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总价（元）</w:t>
            </w:r>
          </w:p>
        </w:tc>
        <w:tc>
          <w:tcPr>
            <w:tcW w:w="1146"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2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1105"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美陈1</w:t>
            </w:r>
          </w:p>
        </w:tc>
        <w:tc>
          <w:tcPr>
            <w:tcW w:w="2250"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sz w:val="28"/>
                <w:szCs w:val="28"/>
              </w:rPr>
              <w:drawing>
                <wp:inline distT="0" distB="0" distL="114300" distR="114300">
                  <wp:extent cx="1379220" cy="613410"/>
                  <wp:effectExtent l="0" t="0" r="1143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79220" cy="613410"/>
                          </a:xfrm>
                          <a:prstGeom prst="rect">
                            <a:avLst/>
                          </a:prstGeom>
                          <a:noFill/>
                          <a:ln>
                            <a:noFill/>
                          </a:ln>
                        </pic:spPr>
                      </pic:pic>
                    </a:graphicData>
                  </a:graphic>
                </wp:inline>
              </w:drawing>
            </w:r>
          </w:p>
        </w:tc>
        <w:tc>
          <w:tcPr>
            <w:tcW w:w="106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玻璃钢</w:t>
            </w:r>
          </w:p>
        </w:tc>
        <w:tc>
          <w:tcPr>
            <w:tcW w:w="72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组</w:t>
            </w:r>
          </w:p>
        </w:tc>
        <w:tc>
          <w:tcPr>
            <w:tcW w:w="750"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1227"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241"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146"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1105"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美陈2</w:t>
            </w:r>
          </w:p>
        </w:tc>
        <w:tc>
          <w:tcPr>
            <w:tcW w:w="2250"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sz w:val="28"/>
                <w:szCs w:val="28"/>
              </w:rPr>
              <w:drawing>
                <wp:inline distT="0" distB="0" distL="114300" distR="114300">
                  <wp:extent cx="1395730" cy="538480"/>
                  <wp:effectExtent l="0" t="0" r="1397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95730" cy="538480"/>
                          </a:xfrm>
                          <a:prstGeom prst="rect">
                            <a:avLst/>
                          </a:prstGeom>
                          <a:noFill/>
                          <a:ln>
                            <a:noFill/>
                          </a:ln>
                        </pic:spPr>
                      </pic:pic>
                    </a:graphicData>
                  </a:graphic>
                </wp:inline>
              </w:drawing>
            </w:r>
          </w:p>
        </w:tc>
        <w:tc>
          <w:tcPr>
            <w:tcW w:w="106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玻璃钢</w:t>
            </w:r>
          </w:p>
        </w:tc>
        <w:tc>
          <w:tcPr>
            <w:tcW w:w="72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组</w:t>
            </w:r>
          </w:p>
        </w:tc>
        <w:tc>
          <w:tcPr>
            <w:tcW w:w="750"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1227"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241"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146"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2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1105"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美陈3</w:t>
            </w:r>
          </w:p>
        </w:tc>
        <w:tc>
          <w:tcPr>
            <w:tcW w:w="2250"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sz w:val="28"/>
                <w:szCs w:val="28"/>
              </w:rPr>
              <w:drawing>
                <wp:inline distT="0" distB="0" distL="114300" distR="114300">
                  <wp:extent cx="1111885" cy="678815"/>
                  <wp:effectExtent l="0" t="0" r="1206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11885" cy="678815"/>
                          </a:xfrm>
                          <a:prstGeom prst="rect">
                            <a:avLst/>
                          </a:prstGeom>
                          <a:noFill/>
                          <a:ln>
                            <a:noFill/>
                          </a:ln>
                        </pic:spPr>
                      </pic:pic>
                    </a:graphicData>
                  </a:graphic>
                </wp:inline>
              </w:drawing>
            </w:r>
          </w:p>
        </w:tc>
        <w:tc>
          <w:tcPr>
            <w:tcW w:w="106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玻璃钢</w:t>
            </w:r>
          </w:p>
        </w:tc>
        <w:tc>
          <w:tcPr>
            <w:tcW w:w="72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组</w:t>
            </w:r>
          </w:p>
        </w:tc>
        <w:tc>
          <w:tcPr>
            <w:tcW w:w="750"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1227"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241"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146"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1105"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灯笼布置</w:t>
            </w:r>
          </w:p>
        </w:tc>
        <w:tc>
          <w:tcPr>
            <w:tcW w:w="2250"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sz w:val="28"/>
                <w:szCs w:val="28"/>
              </w:rPr>
              <w:drawing>
                <wp:inline distT="0" distB="0" distL="114300" distR="114300">
                  <wp:extent cx="1050925" cy="906145"/>
                  <wp:effectExtent l="0" t="0" r="1587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050925" cy="906145"/>
                          </a:xfrm>
                          <a:prstGeom prst="rect">
                            <a:avLst/>
                          </a:prstGeom>
                          <a:noFill/>
                          <a:ln>
                            <a:noFill/>
                          </a:ln>
                        </pic:spPr>
                      </pic:pic>
                    </a:graphicData>
                  </a:graphic>
                </wp:inline>
              </w:drawing>
            </w:r>
          </w:p>
        </w:tc>
        <w:tc>
          <w:tcPr>
            <w:tcW w:w="106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无纺布</w:t>
            </w:r>
          </w:p>
        </w:tc>
        <w:tc>
          <w:tcPr>
            <w:tcW w:w="72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只</w:t>
            </w:r>
          </w:p>
        </w:tc>
        <w:tc>
          <w:tcPr>
            <w:tcW w:w="750"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50</w:t>
            </w:r>
          </w:p>
        </w:tc>
        <w:tc>
          <w:tcPr>
            <w:tcW w:w="1227"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241"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146"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太阳能，可发光，需提供挂钩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2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1105"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树灯笼挂件布置</w:t>
            </w:r>
          </w:p>
        </w:tc>
        <w:tc>
          <w:tcPr>
            <w:tcW w:w="2250"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sz w:val="28"/>
                <w:szCs w:val="28"/>
              </w:rPr>
              <w:drawing>
                <wp:inline distT="0" distB="0" distL="114300" distR="114300">
                  <wp:extent cx="963930" cy="657225"/>
                  <wp:effectExtent l="0" t="0" r="762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963930" cy="657225"/>
                          </a:xfrm>
                          <a:prstGeom prst="rect">
                            <a:avLst/>
                          </a:prstGeom>
                          <a:noFill/>
                          <a:ln>
                            <a:noFill/>
                          </a:ln>
                        </pic:spPr>
                      </pic:pic>
                    </a:graphicData>
                  </a:graphic>
                </wp:inline>
              </w:drawing>
            </w:r>
          </w:p>
        </w:tc>
        <w:tc>
          <w:tcPr>
            <w:tcW w:w="106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塑料</w:t>
            </w:r>
          </w:p>
        </w:tc>
        <w:tc>
          <w:tcPr>
            <w:tcW w:w="723"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棵</w:t>
            </w:r>
          </w:p>
        </w:tc>
        <w:tc>
          <w:tcPr>
            <w:tcW w:w="750"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1227"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241"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146"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满树悬挂，需可发光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841" w:type="dxa"/>
            <w:gridSpan w:val="7"/>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总计（元）</w:t>
            </w:r>
          </w:p>
        </w:tc>
        <w:tc>
          <w:tcPr>
            <w:tcW w:w="1241"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c>
          <w:tcPr>
            <w:tcW w:w="1146" w:type="dxa"/>
            <w:vAlign w:val="center"/>
          </w:tcPr>
          <w:p>
            <w:pPr>
              <w:pStyle w:val="3"/>
              <w:keepNext w:val="0"/>
              <w:keepLines w:val="0"/>
              <w:widowControl/>
              <w:suppressLineNumbers w:val="0"/>
              <w:spacing w:before="0" w:beforeAutospacing="0" w:after="0" w:afterAutospacing="0" w:line="555" w:lineRule="atLeast"/>
              <w:ind w:right="0"/>
              <w:jc w:val="center"/>
              <w:rPr>
                <w:rFonts w:hint="default" w:ascii="Times New Roman" w:hAnsi="Times New Roman" w:eastAsia="仿宋"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228"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i w:val="0"/>
                <w:iCs w:val="0"/>
                <w:color w:val="000000"/>
                <w:sz w:val="22"/>
                <w:szCs w:val="22"/>
                <w:u w:val="none"/>
                <w:lang w:val="en-US" w:eastAsia="zh-CN"/>
              </w:rPr>
            </w:pPr>
            <w:r>
              <w:rPr>
                <w:rFonts w:hint="default" w:ascii="Times New Roman" w:hAnsi="Times New Roman" w:eastAsia="仿宋" w:cs="Times New Roman"/>
                <w:i w:val="0"/>
                <w:iCs w:val="0"/>
                <w:color w:val="000000"/>
                <w:sz w:val="22"/>
                <w:szCs w:val="22"/>
                <w:u w:val="none"/>
                <w:lang w:val="en-US" w:eastAsia="zh-CN"/>
              </w:rPr>
              <w:t>说明：</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660" w:firstLineChars="300"/>
              <w:jc w:val="both"/>
              <w:textAlignment w:val="center"/>
              <w:rPr>
                <w:rFonts w:hint="default" w:ascii="Times New Roman" w:hAnsi="Times New Roman" w:eastAsia="仿宋" w:cs="Times New Roman"/>
                <w:i w:val="0"/>
                <w:iCs w:val="0"/>
                <w:color w:val="000000"/>
                <w:sz w:val="22"/>
                <w:szCs w:val="22"/>
                <w:u w:val="none"/>
                <w:lang w:val="en-US" w:eastAsia="zh-CN"/>
              </w:rPr>
            </w:pPr>
            <w:r>
              <w:rPr>
                <w:rFonts w:hint="default" w:ascii="Times New Roman" w:hAnsi="Times New Roman" w:eastAsia="仿宋" w:cs="Times New Roman"/>
                <w:i w:val="0"/>
                <w:iCs w:val="0"/>
                <w:color w:val="000000"/>
                <w:sz w:val="22"/>
                <w:szCs w:val="22"/>
                <w:u w:val="none"/>
                <w:lang w:val="en-US" w:eastAsia="zh-CN"/>
              </w:rPr>
              <w:t>1、含税报价（增值税专用发票），报价需综合考虑制作运输安装所有费用。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660" w:firstLineChars="300"/>
              <w:jc w:val="both"/>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sz w:val="22"/>
                <w:szCs w:val="22"/>
                <w:u w:val="none"/>
                <w:lang w:val="en-US" w:eastAsia="zh-CN"/>
              </w:rPr>
              <w:t>2、质保期6个月。</w:t>
            </w:r>
          </w:p>
        </w:tc>
      </w:tr>
    </w:tbl>
    <w:p>
      <w:pPr>
        <w:spacing w:line="480" w:lineRule="exact"/>
        <w:ind w:firstLine="280" w:firstLineChars="1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备注（如有）：</w:t>
      </w:r>
    </w:p>
    <w:p>
      <w:pPr>
        <w:spacing w:line="480" w:lineRule="exact"/>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以下无正文。</w:t>
      </w:r>
    </w:p>
    <w:p>
      <w:pPr>
        <w:spacing w:line="600" w:lineRule="exact"/>
        <w:ind w:firstLine="4760" w:firstLineChars="1700"/>
        <w:rPr>
          <w:rFonts w:hint="default" w:ascii="Times New Roman" w:hAnsi="Times New Roman" w:eastAsia="仿宋" w:cs="Times New Roman"/>
          <w:sz w:val="28"/>
          <w:szCs w:val="28"/>
        </w:rPr>
      </w:pPr>
    </w:p>
    <w:p>
      <w:pPr>
        <w:spacing w:line="600" w:lineRule="exact"/>
        <w:ind w:firstLine="4760" w:firstLineChars="17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报价单位（盖章）：</w:t>
      </w:r>
    </w:p>
    <w:p>
      <w:pPr>
        <w:spacing w:line="600" w:lineRule="exact"/>
        <w:ind w:firstLine="5880" w:firstLineChars="2100"/>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年     月      日</w:t>
      </w:r>
    </w:p>
    <w:p>
      <w:pPr>
        <w:spacing w:line="12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附件2：</w:t>
      </w:r>
    </w:p>
    <w:p>
      <w:pPr>
        <w:snapToGrid w:val="0"/>
        <w:spacing w:line="520" w:lineRule="exact"/>
        <w:jc w:val="center"/>
        <w:outlineLvl w:val="4"/>
        <w:rPr>
          <w:rFonts w:hint="default" w:ascii="Times New Roman" w:hAnsi="Times New Roman" w:eastAsia="仿宋" w:cs="Times New Roman"/>
          <w:b/>
          <w:bCs/>
          <w:sz w:val="36"/>
          <w:szCs w:val="28"/>
        </w:rPr>
      </w:pPr>
      <w:r>
        <w:rPr>
          <w:rFonts w:hint="default" w:ascii="Times New Roman" w:hAnsi="Times New Roman" w:eastAsia="仿宋" w:cs="Times New Roman"/>
          <w:b/>
          <w:bCs/>
          <w:sz w:val="36"/>
          <w:szCs w:val="28"/>
        </w:rPr>
        <w:t>无重大违法记录声明</w:t>
      </w:r>
    </w:p>
    <w:p>
      <w:pPr>
        <w:snapToGrid w:val="0"/>
        <w:spacing w:line="360" w:lineRule="auto"/>
        <w:jc w:val="center"/>
        <w:rPr>
          <w:rFonts w:hint="default" w:ascii="Times New Roman" w:hAnsi="Times New Roman" w:eastAsia="仿宋" w:cs="Times New Roman"/>
          <w:sz w:val="28"/>
          <w:u w:val="singl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28"/>
          <w:szCs w:val="28"/>
          <w:u w:val="none"/>
        </w:rPr>
      </w:pPr>
      <w:r>
        <w:rPr>
          <w:rFonts w:hint="default" w:ascii="Times New Roman" w:hAnsi="Times New Roman" w:eastAsia="仿宋" w:cs="Times New Roman"/>
          <w:sz w:val="28"/>
          <w:szCs w:val="28"/>
          <w:u w:val="none"/>
        </w:rPr>
        <w:t>南京江北建投集团资产经营管理有限公司：</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我单位</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（供应商名称）郑重声明：</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参加政府采购活动前3年内在经营活动中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（在下划线上如实填写：有或没有）重大违法记录。</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（说明：政府采购法第二十二条第一款第五项所称重大违法记录，是指供应商因违法经营受到刑事处罚或者责令停产停业、吊销许可证或者执照、较大数额罚款等行政处罚。）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firstLine="4480" w:firstLineChars="16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声明人：（公章）</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年     月    日</w:t>
      </w:r>
    </w:p>
    <w:p>
      <w:pPr>
        <w:pStyle w:val="4"/>
        <w:rPr>
          <w:rFonts w:hint="eastAsia"/>
        </w:rPr>
      </w:pPr>
    </w:p>
    <w:bookmarkEnd w:id="0"/>
    <w:p>
      <w:pPr>
        <w:pStyle w:val="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zhiZWFlOTRiMTIzNGY3N2RkYjIyYjNmZDY2NTgifQ=="/>
  </w:docVars>
  <w:rsids>
    <w:rsidRoot w:val="00000000"/>
    <w:rsid w:val="008D09D8"/>
    <w:rsid w:val="044A6E71"/>
    <w:rsid w:val="04AB3B8E"/>
    <w:rsid w:val="04B9691F"/>
    <w:rsid w:val="068A3C77"/>
    <w:rsid w:val="06DA4BFF"/>
    <w:rsid w:val="07E31891"/>
    <w:rsid w:val="07F84DC6"/>
    <w:rsid w:val="08BD2DE2"/>
    <w:rsid w:val="0A4A3E4A"/>
    <w:rsid w:val="0AC75B2D"/>
    <w:rsid w:val="0B7038C9"/>
    <w:rsid w:val="0B7E2B73"/>
    <w:rsid w:val="0DBE0DD6"/>
    <w:rsid w:val="108B7EEF"/>
    <w:rsid w:val="16EF117B"/>
    <w:rsid w:val="194F441F"/>
    <w:rsid w:val="1A353212"/>
    <w:rsid w:val="1AB5146D"/>
    <w:rsid w:val="1BEB5638"/>
    <w:rsid w:val="1D683071"/>
    <w:rsid w:val="1DB12ADE"/>
    <w:rsid w:val="1E127928"/>
    <w:rsid w:val="1EFF124F"/>
    <w:rsid w:val="1F0209E1"/>
    <w:rsid w:val="21D4116D"/>
    <w:rsid w:val="225225AE"/>
    <w:rsid w:val="23BE1C16"/>
    <w:rsid w:val="273E57EA"/>
    <w:rsid w:val="28171F7C"/>
    <w:rsid w:val="282B0554"/>
    <w:rsid w:val="2CBF5314"/>
    <w:rsid w:val="2E1426B2"/>
    <w:rsid w:val="2EDC6FAC"/>
    <w:rsid w:val="37E81F6B"/>
    <w:rsid w:val="38CD5177"/>
    <w:rsid w:val="3DAE5D24"/>
    <w:rsid w:val="3DE763FA"/>
    <w:rsid w:val="3E0A2820"/>
    <w:rsid w:val="3E2D214B"/>
    <w:rsid w:val="40F77B80"/>
    <w:rsid w:val="422512FB"/>
    <w:rsid w:val="426E11C2"/>
    <w:rsid w:val="432A5FEB"/>
    <w:rsid w:val="437A3F88"/>
    <w:rsid w:val="438A0837"/>
    <w:rsid w:val="43B9736F"/>
    <w:rsid w:val="43BC63D5"/>
    <w:rsid w:val="43E837B0"/>
    <w:rsid w:val="44C77869"/>
    <w:rsid w:val="45400BD8"/>
    <w:rsid w:val="4A3D5D04"/>
    <w:rsid w:val="4BBA5B84"/>
    <w:rsid w:val="4C1B7A77"/>
    <w:rsid w:val="4D961293"/>
    <w:rsid w:val="4DCA28A4"/>
    <w:rsid w:val="51AE3649"/>
    <w:rsid w:val="53153F02"/>
    <w:rsid w:val="54D538DD"/>
    <w:rsid w:val="54D73E1D"/>
    <w:rsid w:val="5B695323"/>
    <w:rsid w:val="5C257601"/>
    <w:rsid w:val="5D5F0766"/>
    <w:rsid w:val="5F5A0896"/>
    <w:rsid w:val="60031C46"/>
    <w:rsid w:val="60F43F81"/>
    <w:rsid w:val="6228123A"/>
    <w:rsid w:val="62736F98"/>
    <w:rsid w:val="62BE333B"/>
    <w:rsid w:val="6651097D"/>
    <w:rsid w:val="66CA3595"/>
    <w:rsid w:val="683069CD"/>
    <w:rsid w:val="6A505A87"/>
    <w:rsid w:val="6B184F06"/>
    <w:rsid w:val="6BCF1867"/>
    <w:rsid w:val="6D2F407A"/>
    <w:rsid w:val="6F973F7E"/>
    <w:rsid w:val="70051B18"/>
    <w:rsid w:val="711D7208"/>
    <w:rsid w:val="72273572"/>
    <w:rsid w:val="72431CDF"/>
    <w:rsid w:val="764E2702"/>
    <w:rsid w:val="7A9364A0"/>
    <w:rsid w:val="7B3C187B"/>
    <w:rsid w:val="7BFD22EE"/>
    <w:rsid w:val="7C176405"/>
    <w:rsid w:val="7C190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nhideWhenUsed/>
    <w:qFormat/>
    <w:uiPriority w:val="99"/>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1030</Words>
  <Characters>1099</Characters>
  <Lines>0</Lines>
  <Paragraphs>0</Paragraphs>
  <TotalTime>20</TotalTime>
  <ScaleCrop>false</ScaleCrop>
  <LinksUpToDate>false</LinksUpToDate>
  <CharactersWithSpaces>1257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2022-11-09T06:10:00Z</dcterms:created>
  <dc:creator>hp</dc:creator>
  <cp:lastModifiedBy>埋名</cp:lastModifiedBy>
  <cp:lastPrinted>2023-01-09T08:45:00Z</cp:lastPrinted>
  <dcterms:modified xsi:type="dcterms:W3CDTF">2023-01-10T04:29:21Z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6899DE26EBEA4BFB976D2822348DB128</vt:lpwstr>
  </property>
</Properties>
</file>